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4822" w14:textId="5D63923F" w:rsidR="00AD3D82" w:rsidRPr="00F66669" w:rsidRDefault="00B96C62" w:rsidP="000076B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</w:t>
      </w:r>
    </w:p>
    <w:p w14:paraId="761192DA" w14:textId="7DB2D7A1" w:rsidR="000076B8" w:rsidRPr="00F66669" w:rsidRDefault="000451D8" w:rsidP="00007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6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076B8" w:rsidRPr="00F6666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6666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0180" w:rsidRPr="00F666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76B8" w:rsidRPr="00F66669">
        <w:rPr>
          <w:rFonts w:ascii="Times New Roman" w:hAnsi="Times New Roman" w:cs="Times New Roman"/>
          <w:b/>
          <w:bCs/>
          <w:sz w:val="24"/>
          <w:szCs w:val="24"/>
        </w:rPr>
        <w:t>/20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5"/>
        <w:gridCol w:w="6570"/>
        <w:gridCol w:w="1530"/>
      </w:tblGrid>
      <w:tr w:rsidR="007211B8" w:rsidRPr="00F66669" w14:paraId="707A1D38" w14:textId="77777777" w:rsidTr="006E09BD">
        <w:tc>
          <w:tcPr>
            <w:tcW w:w="1255" w:type="dxa"/>
            <w:shd w:val="clear" w:color="auto" w:fill="BDD6EE" w:themeFill="accent5" w:themeFillTint="66"/>
          </w:tcPr>
          <w:p w14:paraId="25D852C8" w14:textId="77777777" w:rsidR="007211B8" w:rsidRPr="00F66669" w:rsidRDefault="007211B8" w:rsidP="008D0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3294560"/>
            <w:r w:rsidRPr="00F6666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570" w:type="dxa"/>
            <w:shd w:val="clear" w:color="auto" w:fill="BDD6EE" w:themeFill="accent5" w:themeFillTint="66"/>
          </w:tcPr>
          <w:p w14:paraId="76EC7D52" w14:textId="77777777" w:rsidR="007211B8" w:rsidRPr="00F66669" w:rsidRDefault="007211B8" w:rsidP="008D0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69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530" w:type="dxa"/>
            <w:shd w:val="clear" w:color="auto" w:fill="BDD6EE" w:themeFill="accent5" w:themeFillTint="66"/>
          </w:tcPr>
          <w:p w14:paraId="6990BB9B" w14:textId="77777777" w:rsidR="007211B8" w:rsidRPr="00F66669" w:rsidRDefault="007211B8" w:rsidP="008D0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69">
              <w:rPr>
                <w:rFonts w:ascii="Times New Roman" w:hAnsi="Times New Roman" w:cs="Times New Roman"/>
                <w:sz w:val="24"/>
                <w:szCs w:val="24"/>
              </w:rPr>
              <w:t>Facilitator</w:t>
            </w:r>
          </w:p>
        </w:tc>
      </w:tr>
      <w:tr w:rsidR="007211B8" w:rsidRPr="00F66669" w14:paraId="7226C2E9" w14:textId="77777777" w:rsidTr="006E09BD">
        <w:tc>
          <w:tcPr>
            <w:tcW w:w="1255" w:type="dxa"/>
          </w:tcPr>
          <w:p w14:paraId="17BFED79" w14:textId="65F16E4D" w:rsidR="007211B8" w:rsidRPr="00F66669" w:rsidRDefault="007211B8" w:rsidP="008D0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69">
              <w:rPr>
                <w:rFonts w:ascii="Times New Roman" w:hAnsi="Times New Roman" w:cs="Times New Roman"/>
                <w:sz w:val="24"/>
                <w:szCs w:val="24"/>
              </w:rPr>
              <w:t xml:space="preserve">8:00 AM: </w:t>
            </w:r>
          </w:p>
        </w:tc>
        <w:tc>
          <w:tcPr>
            <w:tcW w:w="6570" w:type="dxa"/>
          </w:tcPr>
          <w:p w14:paraId="390605D0" w14:textId="4ACDC5B6" w:rsidR="007211B8" w:rsidRPr="00F66669" w:rsidRDefault="007211B8" w:rsidP="008D0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69">
              <w:rPr>
                <w:rFonts w:ascii="Times New Roman" w:hAnsi="Times New Roman" w:cs="Times New Roman"/>
                <w:sz w:val="24"/>
                <w:szCs w:val="24"/>
              </w:rPr>
              <w:t xml:space="preserve">Welcome/Introductions/Review of </w:t>
            </w:r>
            <w:r w:rsidR="00A85A16" w:rsidRPr="00F66669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Pr="00F66669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  <w:r w:rsidR="00A85A16" w:rsidRPr="00F66669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  <w:tc>
          <w:tcPr>
            <w:tcW w:w="1530" w:type="dxa"/>
          </w:tcPr>
          <w:p w14:paraId="3719C1A6" w14:textId="64847965" w:rsidR="007211B8" w:rsidRPr="00F66669" w:rsidRDefault="007211B8" w:rsidP="008D0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69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</w:p>
        </w:tc>
      </w:tr>
      <w:tr w:rsidR="007211B8" w:rsidRPr="00F66669" w14:paraId="6416B146" w14:textId="77777777" w:rsidTr="006E09BD">
        <w:tc>
          <w:tcPr>
            <w:tcW w:w="1255" w:type="dxa"/>
          </w:tcPr>
          <w:p w14:paraId="54105B08" w14:textId="1352EFA3" w:rsidR="007211B8" w:rsidRPr="00F66669" w:rsidRDefault="007211B8" w:rsidP="008D0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69">
              <w:rPr>
                <w:rFonts w:ascii="Times New Roman" w:hAnsi="Times New Roman" w:cs="Times New Roman"/>
                <w:sz w:val="24"/>
                <w:szCs w:val="24"/>
              </w:rPr>
              <w:t xml:space="preserve">8:15 AM: </w:t>
            </w:r>
          </w:p>
        </w:tc>
        <w:tc>
          <w:tcPr>
            <w:tcW w:w="6570" w:type="dxa"/>
          </w:tcPr>
          <w:p w14:paraId="12811B73" w14:textId="1AAB4F61" w:rsidR="007211B8" w:rsidRPr="00F66669" w:rsidRDefault="00A85A16" w:rsidP="008D0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69">
              <w:rPr>
                <w:rFonts w:ascii="Times New Roman" w:hAnsi="Times New Roman" w:cs="Times New Roman"/>
                <w:sz w:val="24"/>
                <w:szCs w:val="24"/>
              </w:rPr>
              <w:t>IPE/P Best Practice/Tools Sharing</w:t>
            </w:r>
          </w:p>
        </w:tc>
        <w:tc>
          <w:tcPr>
            <w:tcW w:w="1530" w:type="dxa"/>
          </w:tcPr>
          <w:p w14:paraId="7E06C093" w14:textId="6E984F25" w:rsidR="007211B8" w:rsidRPr="00F66669" w:rsidRDefault="00BC5A74" w:rsidP="008D0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69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7211B8" w:rsidRPr="00F66669" w14:paraId="162E3D7C" w14:textId="77777777" w:rsidTr="006E09BD">
        <w:tc>
          <w:tcPr>
            <w:tcW w:w="1255" w:type="dxa"/>
          </w:tcPr>
          <w:p w14:paraId="559BBD98" w14:textId="261EA0E5" w:rsidR="007211B8" w:rsidRPr="00F66669" w:rsidRDefault="007211B8" w:rsidP="008D0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69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A85A16" w:rsidRPr="00F666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66669">
              <w:rPr>
                <w:rFonts w:ascii="Times New Roman" w:hAnsi="Times New Roman" w:cs="Times New Roman"/>
                <w:sz w:val="24"/>
                <w:szCs w:val="24"/>
              </w:rPr>
              <w:t xml:space="preserve"> AM:</w:t>
            </w:r>
          </w:p>
        </w:tc>
        <w:tc>
          <w:tcPr>
            <w:tcW w:w="6570" w:type="dxa"/>
          </w:tcPr>
          <w:p w14:paraId="52C55106" w14:textId="28CAA383" w:rsidR="007211B8" w:rsidRPr="00F66669" w:rsidRDefault="00A85A16" w:rsidP="008D0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69">
              <w:rPr>
                <w:rFonts w:ascii="Times New Roman" w:hAnsi="Times New Roman" w:cs="Times New Roman"/>
                <w:sz w:val="24"/>
                <w:szCs w:val="24"/>
              </w:rPr>
              <w:t>Ongoing Scope Discussion</w:t>
            </w:r>
          </w:p>
        </w:tc>
        <w:tc>
          <w:tcPr>
            <w:tcW w:w="1530" w:type="dxa"/>
          </w:tcPr>
          <w:p w14:paraId="76C24717" w14:textId="2E821696" w:rsidR="007211B8" w:rsidRPr="00F66669" w:rsidRDefault="007211B8" w:rsidP="008D0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69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7211B8" w:rsidRPr="00F66669" w14:paraId="3830E27B" w14:textId="77777777" w:rsidTr="006E09BD">
        <w:tc>
          <w:tcPr>
            <w:tcW w:w="1255" w:type="dxa"/>
          </w:tcPr>
          <w:p w14:paraId="06F988E7" w14:textId="195ACF10" w:rsidR="007211B8" w:rsidRPr="00F66669" w:rsidRDefault="007211B8" w:rsidP="008D0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69">
              <w:rPr>
                <w:rFonts w:ascii="Times New Roman" w:hAnsi="Times New Roman" w:cs="Times New Roman"/>
                <w:sz w:val="24"/>
                <w:szCs w:val="24"/>
              </w:rPr>
              <w:t>9:15 AM:</w:t>
            </w:r>
          </w:p>
        </w:tc>
        <w:tc>
          <w:tcPr>
            <w:tcW w:w="6570" w:type="dxa"/>
          </w:tcPr>
          <w:p w14:paraId="2E05CB01" w14:textId="512D8EF6" w:rsidR="007211B8" w:rsidRPr="00F66669" w:rsidRDefault="000451D8" w:rsidP="008D0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69">
              <w:rPr>
                <w:rFonts w:ascii="Times New Roman" w:hAnsi="Times New Roman" w:cs="Times New Roman"/>
                <w:sz w:val="24"/>
                <w:szCs w:val="24"/>
              </w:rPr>
              <w:t>Adding New Members</w:t>
            </w:r>
          </w:p>
        </w:tc>
        <w:tc>
          <w:tcPr>
            <w:tcW w:w="1530" w:type="dxa"/>
          </w:tcPr>
          <w:p w14:paraId="2F49AAF9" w14:textId="0198C476" w:rsidR="007211B8" w:rsidRPr="00F66669" w:rsidRDefault="000451D8" w:rsidP="008D0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69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7211B8" w:rsidRPr="00F66669" w14:paraId="1A89977C" w14:textId="77777777" w:rsidTr="006E09BD">
        <w:tc>
          <w:tcPr>
            <w:tcW w:w="1255" w:type="dxa"/>
          </w:tcPr>
          <w:p w14:paraId="466D6239" w14:textId="1596D473" w:rsidR="007211B8" w:rsidRPr="00F66669" w:rsidRDefault="007211B8" w:rsidP="008D0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69">
              <w:rPr>
                <w:rFonts w:ascii="Times New Roman" w:hAnsi="Times New Roman" w:cs="Times New Roman"/>
                <w:sz w:val="24"/>
                <w:szCs w:val="24"/>
              </w:rPr>
              <w:t>9:30 PM:</w:t>
            </w:r>
          </w:p>
        </w:tc>
        <w:tc>
          <w:tcPr>
            <w:tcW w:w="6570" w:type="dxa"/>
          </w:tcPr>
          <w:p w14:paraId="6D5E00DE" w14:textId="77777777" w:rsidR="007211B8" w:rsidRPr="00F66669" w:rsidRDefault="007211B8" w:rsidP="008D0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69">
              <w:rPr>
                <w:rFonts w:ascii="Times New Roman" w:hAnsi="Times New Roman" w:cs="Times New Roman"/>
                <w:sz w:val="24"/>
                <w:szCs w:val="24"/>
              </w:rPr>
              <w:t>Close</w:t>
            </w:r>
          </w:p>
        </w:tc>
        <w:tc>
          <w:tcPr>
            <w:tcW w:w="1530" w:type="dxa"/>
          </w:tcPr>
          <w:p w14:paraId="4A542E86" w14:textId="20C95558" w:rsidR="007211B8" w:rsidRPr="00F66669" w:rsidRDefault="007211B8" w:rsidP="008D0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69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</w:p>
        </w:tc>
      </w:tr>
      <w:bookmarkEnd w:id="0"/>
    </w:tbl>
    <w:p w14:paraId="03CAEDDA" w14:textId="780D88AF" w:rsidR="000076B8" w:rsidRPr="00F66669" w:rsidRDefault="000076B8" w:rsidP="000076B8">
      <w:pPr>
        <w:rPr>
          <w:rFonts w:ascii="Times New Roman" w:hAnsi="Times New Roman" w:cs="Times New Roman"/>
          <w:sz w:val="24"/>
          <w:szCs w:val="24"/>
        </w:rPr>
      </w:pPr>
    </w:p>
    <w:p w14:paraId="3948B0B7" w14:textId="7C9A63B7" w:rsidR="00FE30A5" w:rsidRPr="00F66669" w:rsidRDefault="00FE30A5" w:rsidP="00FE30A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6669">
        <w:rPr>
          <w:rFonts w:ascii="Times New Roman" w:hAnsi="Times New Roman" w:cs="Times New Roman"/>
          <w:b/>
          <w:sz w:val="24"/>
          <w:szCs w:val="24"/>
        </w:rPr>
        <w:t xml:space="preserve">Present: A. Flynn, L. Lange, </w:t>
      </w:r>
      <w:r w:rsidR="00F66669" w:rsidRPr="00F66669">
        <w:rPr>
          <w:rFonts w:ascii="Times New Roman" w:hAnsi="Times New Roman" w:cs="Times New Roman"/>
          <w:b/>
          <w:sz w:val="24"/>
          <w:szCs w:val="24"/>
        </w:rPr>
        <w:t xml:space="preserve">M. Spoto, </w:t>
      </w:r>
      <w:r w:rsidRPr="00F66669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653956" w:rsidRPr="00F66669">
        <w:rPr>
          <w:rFonts w:ascii="Times New Roman" w:hAnsi="Times New Roman" w:cs="Times New Roman"/>
          <w:b/>
          <w:sz w:val="24"/>
          <w:szCs w:val="24"/>
        </w:rPr>
        <w:t>Rasmussen, (</w:t>
      </w:r>
      <w:r w:rsidRPr="00F66669">
        <w:rPr>
          <w:rFonts w:ascii="Times New Roman" w:hAnsi="Times New Roman" w:cs="Times New Roman"/>
          <w:b/>
          <w:sz w:val="24"/>
          <w:szCs w:val="24"/>
        </w:rPr>
        <w:t>M. Schmitt, N. Poirier,</w:t>
      </w:r>
      <w:r w:rsidR="00F66669" w:rsidRPr="00F66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669">
        <w:rPr>
          <w:rFonts w:ascii="Times New Roman" w:hAnsi="Times New Roman" w:cs="Times New Roman"/>
          <w:b/>
          <w:sz w:val="24"/>
          <w:szCs w:val="24"/>
        </w:rPr>
        <w:t>S. Mujezinovic, A. Ratka – on the phone.)</w:t>
      </w:r>
    </w:p>
    <w:p w14:paraId="34B03D97" w14:textId="77777777" w:rsidR="00FE30A5" w:rsidRPr="00F66669" w:rsidRDefault="00FE30A5" w:rsidP="00FE30A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6669">
        <w:rPr>
          <w:rFonts w:ascii="Times New Roman" w:hAnsi="Times New Roman" w:cs="Times New Roman"/>
          <w:b/>
          <w:sz w:val="24"/>
          <w:szCs w:val="24"/>
        </w:rPr>
        <w:t>Recorder:  M. Ambrosi</w:t>
      </w:r>
    </w:p>
    <w:p w14:paraId="02E6767D" w14:textId="77777777" w:rsidR="00FE4EB1" w:rsidRPr="00F66669" w:rsidRDefault="00FE4EB1" w:rsidP="00FE4E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666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6EE100B2" w14:textId="32FE991E" w:rsidR="00FE30A5" w:rsidRPr="00F66669" w:rsidRDefault="00FE30A5" w:rsidP="00D16F5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6666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Item: </w:t>
      </w:r>
      <w:r w:rsidR="00F66669" w:rsidRPr="00F66669">
        <w:rPr>
          <w:rFonts w:ascii="Times New Roman" w:hAnsi="Times New Roman" w:cs="Times New Roman"/>
          <w:b/>
          <w:bCs/>
          <w:sz w:val="24"/>
          <w:szCs w:val="24"/>
        </w:rPr>
        <w:t>Review of Feb Minutes</w:t>
      </w:r>
    </w:p>
    <w:p w14:paraId="31CE2655" w14:textId="77777777" w:rsidR="00D16F52" w:rsidRDefault="00D16F52" w:rsidP="00D16F5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C915918" w14:textId="324590BB" w:rsidR="00F66669" w:rsidRPr="00F66669" w:rsidRDefault="00FE30A5" w:rsidP="00D1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66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Discussion: </w:t>
      </w:r>
      <w:r w:rsidR="00F66669" w:rsidRPr="00F66669">
        <w:rPr>
          <w:rFonts w:ascii="Times New Roman" w:hAnsi="Times New Roman" w:cs="Times New Roman"/>
          <w:color w:val="FF0000"/>
          <w:sz w:val="24"/>
          <w:szCs w:val="24"/>
        </w:rPr>
        <w:t>Quickly reviewed survey outcomes (themes)</w:t>
      </w:r>
    </w:p>
    <w:p w14:paraId="79114CE8" w14:textId="77777777" w:rsidR="00F66669" w:rsidRPr="00F66669" w:rsidRDefault="00F66669" w:rsidP="00D16F52">
      <w:pPr>
        <w:numPr>
          <w:ilvl w:val="0"/>
          <w:numId w:val="1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6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Community health, patient care &amp; linking community need with schools was cited as important.</w:t>
      </w:r>
    </w:p>
    <w:p w14:paraId="27C056F8" w14:textId="77777777" w:rsidR="00F66669" w:rsidRPr="00F66669" w:rsidRDefault="00F66669" w:rsidP="00D16F52">
      <w:pPr>
        <w:numPr>
          <w:ilvl w:val="0"/>
          <w:numId w:val="1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6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Assessing what is currently taking place in the community would be useful for scope questions.  Develop an inventory of that and IPE/P practices.  Delve into reviewing existing models e.g., IP Competencies Model, the IPE Research Model, The Nexus Model &amp; be thinking about what research, in general, should have a place in this work.</w:t>
      </w:r>
    </w:p>
    <w:p w14:paraId="18D53725" w14:textId="77777777" w:rsidR="00F66669" w:rsidRPr="00F66669" w:rsidRDefault="00F66669" w:rsidP="00F66669">
      <w:pPr>
        <w:numPr>
          <w:ilvl w:val="0"/>
          <w:numId w:val="1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6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Bridging between academia and application resonated with everyone.  At which level should we start this work?  Focus on collaborative care first and then move on to team-based care?  </w:t>
      </w:r>
    </w:p>
    <w:p w14:paraId="46B1521E" w14:textId="77777777" w:rsidR="00F66669" w:rsidRPr="00F66669" w:rsidRDefault="00F66669" w:rsidP="00F66669">
      <w:pPr>
        <w:numPr>
          <w:ilvl w:val="0"/>
          <w:numId w:val="1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6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 few best practices so far: helping students understand their own professional identity as well as other professionals’ roles on a HC team.  Providing a strong foundation in IP principles w/many opportunities for authentic IP experiences. Faculty and student experiences that are led/taught/facilitated by faculty from different professions.</w:t>
      </w:r>
    </w:p>
    <w:p w14:paraId="1BA83446" w14:textId="77777777" w:rsidR="00F66669" w:rsidRPr="00F66669" w:rsidRDefault="00F66669" w:rsidP="00F66669">
      <w:pPr>
        <w:numPr>
          <w:ilvl w:val="0"/>
          <w:numId w:val="1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6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How to measure success?  That’ll depend on what we are measuring </w:t>
      </w:r>
      <w:r w:rsidRPr="00F66669">
        <w:rPr>
          <w:rFonts w:ascii="Times New Roman" w:eastAsiaTheme="minorEastAsia" w:hAnsi="Times New Roman" w:cs="Times New Roman"/>
          <w:sz w:val="24"/>
          <w:szCs w:val="24"/>
        </w:rPr>
        <w:sym w:font="Wingdings" w:char="F04A"/>
      </w:r>
      <w:r w:rsidRPr="00F666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14:paraId="1EEA2012" w14:textId="77777777" w:rsidR="00F66669" w:rsidRPr="00F66669" w:rsidRDefault="00F66669" w:rsidP="00F66669">
      <w:pPr>
        <w:numPr>
          <w:ilvl w:val="0"/>
          <w:numId w:val="1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66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How to present our work?  Every way possible!  Lectures, presentations, publications etc.</w:t>
      </w:r>
    </w:p>
    <w:p w14:paraId="660F1F1C" w14:textId="77777777" w:rsidR="00D16F52" w:rsidRDefault="00D16F52" w:rsidP="00FE30A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07DFB3C" w14:textId="4CA160E5" w:rsidR="00FE30A5" w:rsidRPr="00F66669" w:rsidRDefault="00FE30A5" w:rsidP="00FE30A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666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Decisions:</w:t>
      </w:r>
      <w:r w:rsidR="00F6666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N/A.</w:t>
      </w:r>
    </w:p>
    <w:p w14:paraId="71010ACB" w14:textId="06F31A57" w:rsidR="00FE30A5" w:rsidRPr="00F66669" w:rsidRDefault="00FE30A5" w:rsidP="00FE30A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666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Action Items:</w:t>
      </w:r>
      <w:r w:rsidR="00F6666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N/A</w:t>
      </w:r>
    </w:p>
    <w:p w14:paraId="03259F4A" w14:textId="77777777" w:rsidR="00FE30A5" w:rsidRPr="00F66669" w:rsidRDefault="00FE30A5" w:rsidP="00FE30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6669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</w:t>
      </w:r>
    </w:p>
    <w:p w14:paraId="555C7FF2" w14:textId="166CE0B7" w:rsidR="00FE30A5" w:rsidRPr="00F6337C" w:rsidRDefault="00FE30A5" w:rsidP="00FE30A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6337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Item: </w:t>
      </w:r>
      <w:r w:rsidR="00F66669" w:rsidRPr="00F6337C">
        <w:rPr>
          <w:rFonts w:ascii="Times New Roman" w:hAnsi="Times New Roman" w:cs="Times New Roman"/>
          <w:b/>
          <w:bCs/>
          <w:sz w:val="24"/>
          <w:szCs w:val="24"/>
        </w:rPr>
        <w:t xml:space="preserve">IPE/P Best Practice or </w:t>
      </w:r>
      <w:r w:rsidR="00E32613">
        <w:rPr>
          <w:rFonts w:ascii="Times New Roman" w:hAnsi="Times New Roman" w:cs="Times New Roman"/>
          <w:b/>
          <w:bCs/>
          <w:sz w:val="24"/>
          <w:szCs w:val="24"/>
        </w:rPr>
        <w:t>perhaps better called</w:t>
      </w:r>
      <w:r w:rsidR="00F66669" w:rsidRPr="00F63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601A">
        <w:rPr>
          <w:rFonts w:ascii="Times New Roman" w:hAnsi="Times New Roman" w:cs="Times New Roman"/>
          <w:b/>
          <w:bCs/>
          <w:sz w:val="24"/>
          <w:szCs w:val="24"/>
        </w:rPr>
        <w:t>‘</w:t>
      </w:r>
      <w:r w:rsidR="00F66669" w:rsidRPr="00F6337C">
        <w:rPr>
          <w:rFonts w:ascii="Times New Roman" w:hAnsi="Times New Roman" w:cs="Times New Roman"/>
          <w:b/>
          <w:bCs/>
          <w:sz w:val="24"/>
          <w:szCs w:val="24"/>
        </w:rPr>
        <w:t>meaningful programs or processes</w:t>
      </w:r>
      <w:r w:rsidR="0067601A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F66669" w:rsidRPr="00F6337C">
        <w:rPr>
          <w:rFonts w:ascii="Times New Roman" w:hAnsi="Times New Roman" w:cs="Times New Roman"/>
          <w:b/>
          <w:bCs/>
          <w:sz w:val="24"/>
          <w:szCs w:val="24"/>
        </w:rPr>
        <w:t xml:space="preserve">?  </w:t>
      </w:r>
    </w:p>
    <w:p w14:paraId="58A54B3F" w14:textId="77777777" w:rsidR="00FE30A5" w:rsidRPr="00F6337C" w:rsidRDefault="00FE30A5" w:rsidP="00FE30A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7564266" w14:textId="003AFF9B" w:rsidR="00FE30A5" w:rsidRPr="00867943" w:rsidRDefault="00FE30A5" w:rsidP="00F66669">
      <w:pPr>
        <w:contextualSpacing/>
        <w:rPr>
          <w:rFonts w:ascii="Times New Roman" w:hAnsi="Times New Roman" w:cs="Times New Roman"/>
          <w:sz w:val="24"/>
          <w:szCs w:val="24"/>
        </w:rPr>
      </w:pPr>
      <w:r w:rsidRPr="00F633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Discussion:</w:t>
      </w:r>
      <w:r w:rsidRPr="00F63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6669" w:rsidRPr="00867943">
        <w:rPr>
          <w:rFonts w:ascii="Times New Roman" w:hAnsi="Times New Roman" w:cs="Times New Roman"/>
          <w:sz w:val="24"/>
          <w:szCs w:val="24"/>
        </w:rPr>
        <w:t xml:space="preserve">Much was shared by members of the group in this regard: </w:t>
      </w:r>
    </w:p>
    <w:p w14:paraId="322E4DC3" w14:textId="21BEFA89" w:rsidR="00F66669" w:rsidRPr="00E24FB3" w:rsidRDefault="00F66669" w:rsidP="00E24FB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FB3">
        <w:rPr>
          <w:rFonts w:ascii="Times New Roman" w:eastAsiaTheme="minorEastAsia" w:hAnsi="Times New Roman" w:cs="Times New Roman"/>
          <w:kern w:val="24"/>
          <w:sz w:val="24"/>
          <w:szCs w:val="24"/>
        </w:rPr>
        <w:t>York Wellness and Rehabilitation Institute – Nazareth College</w:t>
      </w:r>
      <w:r w:rsidR="00F6337C" w:rsidRPr="00E24FB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(Cathy)</w:t>
      </w:r>
    </w:p>
    <w:p w14:paraId="356A0CE1" w14:textId="7C0EB5AB" w:rsidR="00F66669" w:rsidRPr="00F6337C" w:rsidRDefault="0069620F" w:rsidP="00E24FB3">
      <w:pPr>
        <w:spacing w:after="0" w:line="240" w:lineRule="auto"/>
        <w:ind w:left="720"/>
        <w:textAlignment w:val="top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hyperlink r:id="rId7" w:history="1">
        <w:r w:rsidR="00F66669" w:rsidRPr="00F66669">
          <w:rPr>
            <w:rFonts w:ascii="Times New Roman" w:eastAsiaTheme="minorEastAsia" w:hAnsi="Times New Roman" w:cs="Times New Roman"/>
            <w:kern w:val="24"/>
            <w:sz w:val="24"/>
            <w:szCs w:val="24"/>
          </w:rPr>
          <w:t>Interprofessional education and collaborative practice</w:t>
        </w:r>
      </w:hyperlink>
      <w:r w:rsidR="00F66669" w:rsidRPr="00F66669">
        <w:rPr>
          <w:rFonts w:ascii="Times New Roman" w:eastAsiaTheme="minorEastAsia" w:hAnsi="Times New Roman" w:cs="Times New Roman"/>
          <w:kern w:val="24"/>
          <w:sz w:val="24"/>
          <w:szCs w:val="24"/>
        </w:rPr>
        <w:t>: The York Institute is designed for learning and working across our professions: creative arts therapy (art, music, and play), nursing, occupational therapy, physical therapy, public health, social work, and speech-language pathology and audiology. Students learn to work effectively as a team, communicate well, solve problems, and to be culturally sensitive.</w:t>
      </w:r>
    </w:p>
    <w:p w14:paraId="5B5C4899" w14:textId="77777777" w:rsidR="00F6337C" w:rsidRPr="00F66669" w:rsidRDefault="00F6337C" w:rsidP="00F6337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407CE1D0" w14:textId="49F3E575" w:rsidR="00F66669" w:rsidRPr="00E24FB3" w:rsidRDefault="00F66669" w:rsidP="00E24FB3">
      <w:pPr>
        <w:pStyle w:val="ListParagraph"/>
        <w:numPr>
          <w:ilvl w:val="0"/>
          <w:numId w:val="2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24FB3">
        <w:rPr>
          <w:rFonts w:ascii="Times New Roman" w:eastAsiaTheme="minorEastAsia" w:hAnsi="Times New Roman" w:cs="Times New Roman"/>
          <w:kern w:val="24"/>
          <w:sz w:val="24"/>
          <w:szCs w:val="24"/>
        </w:rPr>
        <w:t>Interviewing practitioners that are outside of one's profession</w:t>
      </w:r>
      <w:r w:rsidR="00F6337C" w:rsidRPr="00E24FB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.  </w:t>
      </w:r>
      <w:r w:rsidR="00782296" w:rsidRPr="00E24FB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(Interviewing across professions in clinical settings).  </w:t>
      </w:r>
      <w:r w:rsidR="00F6337C" w:rsidRPr="00E24FB3">
        <w:rPr>
          <w:rFonts w:ascii="Times New Roman" w:eastAsiaTheme="minorEastAsia" w:hAnsi="Times New Roman" w:cs="Times New Roman"/>
          <w:kern w:val="24"/>
          <w:sz w:val="24"/>
          <w:szCs w:val="24"/>
        </w:rPr>
        <w:t>An excellent way to better understand disciplines other than your own</w:t>
      </w:r>
      <w:r w:rsidR="00782296" w:rsidRPr="00E24FB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. </w:t>
      </w:r>
      <w:r w:rsidRPr="00E24FB3">
        <w:rPr>
          <w:rFonts w:ascii="Times New Roman" w:eastAsiaTheme="minorEastAsia" w:hAnsi="Times New Roman" w:cs="Times New Roman"/>
          <w:kern w:val="24"/>
          <w:sz w:val="24"/>
          <w:szCs w:val="24"/>
        </w:rPr>
        <w:t>URMC</w:t>
      </w:r>
      <w:r w:rsidR="00782296" w:rsidRPr="00E24FB3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  <w:r w:rsidR="00F6337C" w:rsidRPr="00E24FB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(Mattie)</w:t>
      </w:r>
    </w:p>
    <w:p w14:paraId="5A629DFE" w14:textId="77777777" w:rsidR="00F66669" w:rsidRPr="00E24FB3" w:rsidRDefault="00F66669" w:rsidP="00F6337C">
      <w:pPr>
        <w:spacing w:after="0" w:line="240" w:lineRule="auto"/>
        <w:ind w:left="564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11EFCCBF" w14:textId="7BA166CF" w:rsidR="00F66669" w:rsidRPr="00E24FB3" w:rsidRDefault="00F6337C" w:rsidP="00E24FB3">
      <w:pPr>
        <w:pStyle w:val="ListParagraph"/>
        <w:numPr>
          <w:ilvl w:val="0"/>
          <w:numId w:val="2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24FB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Spine Care Pathway Model (Excellus) &amp; </w:t>
      </w:r>
      <w:r w:rsidR="00F66669" w:rsidRPr="00E24FB3">
        <w:rPr>
          <w:rFonts w:ascii="Times New Roman" w:eastAsiaTheme="minorEastAsia" w:hAnsi="Times New Roman" w:cs="Times New Roman"/>
          <w:kern w:val="24"/>
          <w:sz w:val="24"/>
          <w:szCs w:val="24"/>
        </w:rPr>
        <w:t>Project ECHO (Extension for Community Healthcare Outcomes) is a collaborative model of medical education and care management that empowers clinicians everywhere to provide better care to more people, right where they live. (New Mexico).</w:t>
      </w:r>
      <w:r w:rsidRPr="00E24FB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(</w:t>
      </w:r>
      <w:r w:rsidR="00653956" w:rsidRPr="00E24FB3">
        <w:rPr>
          <w:rFonts w:ascii="Times New Roman" w:eastAsiaTheme="minorEastAsia" w:hAnsi="Times New Roman" w:cs="Times New Roman"/>
          <w:kern w:val="24"/>
          <w:sz w:val="24"/>
          <w:szCs w:val="24"/>
        </w:rPr>
        <w:t>Marcia) (</w:t>
      </w:r>
      <w:r w:rsidR="00782296" w:rsidRPr="00E24FB3">
        <w:rPr>
          <w:rFonts w:ascii="Times New Roman" w:eastAsiaTheme="minorEastAsia" w:hAnsi="Times New Roman" w:cs="Times New Roman"/>
          <w:kern w:val="24"/>
          <w:sz w:val="24"/>
          <w:szCs w:val="24"/>
        </w:rPr>
        <w:t>Can RAOM be a hub?</w:t>
      </w:r>
      <w:r w:rsidR="00E24FB3">
        <w:rPr>
          <w:rFonts w:ascii="Times New Roman" w:eastAsiaTheme="minorEastAsia" w:hAnsi="Times New Roman" w:cs="Times New Roman"/>
          <w:kern w:val="24"/>
          <w:sz w:val="24"/>
          <w:szCs w:val="24"/>
        </w:rPr>
        <w:t>)</w:t>
      </w:r>
    </w:p>
    <w:p w14:paraId="7AB1895C" w14:textId="77777777" w:rsidR="00F6337C" w:rsidRPr="00E24FB3" w:rsidRDefault="00F6337C" w:rsidP="00F6337C">
      <w:pPr>
        <w:spacing w:after="0" w:line="240" w:lineRule="auto"/>
        <w:ind w:left="1440"/>
        <w:contextualSpacing/>
        <w:textAlignment w:val="top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3CA498E0" w14:textId="6FCF69FB" w:rsidR="00F6337C" w:rsidRDefault="00F6337C" w:rsidP="00E24FB3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FB3">
        <w:rPr>
          <w:rFonts w:ascii="Times New Roman" w:hAnsi="Times New Roman" w:cs="Times New Roman"/>
          <w:sz w:val="24"/>
          <w:szCs w:val="24"/>
        </w:rPr>
        <w:t>Real-life example inside of the pediatric emergency room and how the attending was authentically asking members of the team thoughts on how to care for sick patients.  (Adina)</w:t>
      </w:r>
    </w:p>
    <w:p w14:paraId="3FD51107" w14:textId="77777777" w:rsidR="00E24FB3" w:rsidRPr="00E24FB3" w:rsidRDefault="00E24FB3" w:rsidP="00E24FB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AC9A2B" w14:textId="1BC1FD66" w:rsidR="00F6337C" w:rsidRPr="00E24FB3" w:rsidRDefault="00F6337C" w:rsidP="00E24FB3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FB3">
        <w:rPr>
          <w:rFonts w:ascii="Times New Roman" w:hAnsi="Times New Roman" w:cs="Times New Roman"/>
          <w:sz w:val="24"/>
          <w:szCs w:val="24"/>
        </w:rPr>
        <w:t>Mandatory interdisciplinary simulation programs at RRH (Selma)</w:t>
      </w:r>
    </w:p>
    <w:p w14:paraId="167C4C93" w14:textId="77777777" w:rsidR="00E24FB3" w:rsidRDefault="00E24FB3" w:rsidP="00E24FB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16B4D8" w14:textId="10AEA1A7" w:rsidR="00F6337C" w:rsidRPr="00E24FB3" w:rsidRDefault="00F6337C" w:rsidP="00E24FB3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FB3">
        <w:rPr>
          <w:rFonts w:ascii="Times New Roman" w:hAnsi="Times New Roman" w:cs="Times New Roman"/>
          <w:sz w:val="24"/>
          <w:szCs w:val="24"/>
        </w:rPr>
        <w:t xml:space="preserve">Collaborative Spine Care – Greater Rochester Chiropractic and the wide-variety of </w:t>
      </w:r>
      <w:r w:rsidR="006B4A5E" w:rsidRPr="00E24FB3">
        <w:rPr>
          <w:rFonts w:ascii="Times New Roman" w:hAnsi="Times New Roman" w:cs="Times New Roman"/>
          <w:sz w:val="24"/>
          <w:szCs w:val="24"/>
        </w:rPr>
        <w:t>disciplines</w:t>
      </w:r>
      <w:r w:rsidRPr="00E24FB3">
        <w:rPr>
          <w:rFonts w:ascii="Times New Roman" w:hAnsi="Times New Roman" w:cs="Times New Roman"/>
          <w:sz w:val="24"/>
          <w:szCs w:val="24"/>
        </w:rPr>
        <w:t xml:space="preserve"> </w:t>
      </w:r>
      <w:r w:rsidR="006B4A5E" w:rsidRPr="00E24FB3">
        <w:rPr>
          <w:rFonts w:ascii="Times New Roman" w:hAnsi="Times New Roman" w:cs="Times New Roman"/>
          <w:sz w:val="24"/>
          <w:szCs w:val="24"/>
        </w:rPr>
        <w:t xml:space="preserve">Les </w:t>
      </w:r>
      <w:r w:rsidRPr="00E24FB3">
        <w:rPr>
          <w:rFonts w:ascii="Times New Roman" w:hAnsi="Times New Roman" w:cs="Times New Roman"/>
          <w:sz w:val="24"/>
          <w:szCs w:val="24"/>
        </w:rPr>
        <w:t>has in-</w:t>
      </w:r>
      <w:r w:rsidR="006B4A5E" w:rsidRPr="00E24FB3">
        <w:rPr>
          <w:rFonts w:ascii="Times New Roman" w:hAnsi="Times New Roman" w:cs="Times New Roman"/>
          <w:sz w:val="24"/>
          <w:szCs w:val="24"/>
        </w:rPr>
        <w:t>house</w:t>
      </w:r>
      <w:r w:rsidRPr="00E24FB3">
        <w:rPr>
          <w:rFonts w:ascii="Times New Roman" w:hAnsi="Times New Roman" w:cs="Times New Roman"/>
          <w:sz w:val="24"/>
          <w:szCs w:val="24"/>
        </w:rPr>
        <w:t xml:space="preserve"> as well as the relationships </w:t>
      </w:r>
      <w:r w:rsidR="006B4A5E" w:rsidRPr="00E24FB3">
        <w:rPr>
          <w:rFonts w:ascii="Times New Roman" w:hAnsi="Times New Roman" w:cs="Times New Roman"/>
          <w:sz w:val="24"/>
          <w:szCs w:val="24"/>
        </w:rPr>
        <w:t>built</w:t>
      </w:r>
      <w:r w:rsidRPr="00E24FB3">
        <w:rPr>
          <w:rFonts w:ascii="Times New Roman" w:hAnsi="Times New Roman" w:cs="Times New Roman"/>
          <w:sz w:val="24"/>
          <w:szCs w:val="24"/>
        </w:rPr>
        <w:t xml:space="preserve"> with area </w:t>
      </w:r>
      <w:r w:rsidR="006B4A5E" w:rsidRPr="00E24FB3">
        <w:rPr>
          <w:rFonts w:ascii="Times New Roman" w:hAnsi="Times New Roman" w:cs="Times New Roman"/>
          <w:sz w:val="24"/>
          <w:szCs w:val="24"/>
        </w:rPr>
        <w:t>specialists</w:t>
      </w:r>
      <w:r w:rsidR="00533EFB" w:rsidRPr="00E24FB3">
        <w:rPr>
          <w:rFonts w:ascii="Times New Roman" w:hAnsi="Times New Roman" w:cs="Times New Roman"/>
          <w:sz w:val="24"/>
          <w:szCs w:val="24"/>
        </w:rPr>
        <w:t xml:space="preserve"> to do collaborative work.</w:t>
      </w:r>
      <w:r w:rsidR="006B4A5E" w:rsidRPr="00E24FB3">
        <w:rPr>
          <w:rFonts w:ascii="Times New Roman" w:hAnsi="Times New Roman" w:cs="Times New Roman"/>
          <w:sz w:val="24"/>
          <w:szCs w:val="24"/>
        </w:rPr>
        <w:t xml:space="preserve">  (Les)</w:t>
      </w:r>
    </w:p>
    <w:p w14:paraId="425776A8" w14:textId="77777777" w:rsidR="00E24FB3" w:rsidRDefault="00E24FB3" w:rsidP="00E24FB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28509E" w14:textId="39927320" w:rsidR="00782296" w:rsidRPr="00E24FB3" w:rsidRDefault="00782296" w:rsidP="00E24FB3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FB3">
        <w:rPr>
          <w:rFonts w:ascii="Times New Roman" w:hAnsi="Times New Roman" w:cs="Times New Roman"/>
          <w:sz w:val="24"/>
          <w:szCs w:val="24"/>
        </w:rPr>
        <w:t>Development of a simple program with collaborative type exercises among the various programs to generate awareness and understanding of other disciplines.  (Nic)</w:t>
      </w:r>
    </w:p>
    <w:p w14:paraId="233E2031" w14:textId="62284E72" w:rsidR="00FE30A5" w:rsidRPr="00F6337C" w:rsidRDefault="00FE30A5" w:rsidP="00FE30A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6337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Decisions: </w:t>
      </w:r>
    </w:p>
    <w:p w14:paraId="49CC1A50" w14:textId="77777777" w:rsidR="0067601A" w:rsidRPr="0067601A" w:rsidRDefault="00867943" w:rsidP="00FE30A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needs to develop a list of the opportunities or existing scenarios where students can go to different sites to experience other professions. </w:t>
      </w:r>
    </w:p>
    <w:p w14:paraId="1B882E69" w14:textId="746353EB" w:rsidR="00867943" w:rsidRPr="0067601A" w:rsidRDefault="0067601A" w:rsidP="00762AA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7601A">
        <w:rPr>
          <w:rFonts w:ascii="Times New Roman" w:hAnsi="Times New Roman" w:cs="Times New Roman"/>
          <w:sz w:val="24"/>
          <w:szCs w:val="24"/>
        </w:rPr>
        <w:t xml:space="preserve">We need to </w:t>
      </w:r>
      <w:r w:rsidR="00867943" w:rsidRPr="0067601A">
        <w:rPr>
          <w:rFonts w:ascii="Times New Roman" w:hAnsi="Times New Roman" w:cs="Times New Roman"/>
          <w:sz w:val="24"/>
          <w:szCs w:val="24"/>
        </w:rPr>
        <w:t>ID the quality sites that patients are being sent to where real interprofessionalism is being practiced.</w:t>
      </w:r>
      <w:r w:rsidRPr="0067601A">
        <w:rPr>
          <w:rFonts w:ascii="Times New Roman" w:hAnsi="Times New Roman" w:cs="Times New Roman"/>
          <w:sz w:val="24"/>
          <w:szCs w:val="24"/>
        </w:rPr>
        <w:t xml:space="preserve"> </w:t>
      </w:r>
      <w:r w:rsidR="00867943" w:rsidRPr="0067601A">
        <w:rPr>
          <w:rFonts w:ascii="Times New Roman" w:hAnsi="Times New Roman" w:cs="Times New Roman"/>
          <w:sz w:val="24"/>
          <w:szCs w:val="24"/>
        </w:rPr>
        <w:t>ID the community-based providers that are demonstrating interprofessionalism.</w:t>
      </w:r>
    </w:p>
    <w:p w14:paraId="09E7011C" w14:textId="349171C5" w:rsidR="00867943" w:rsidRPr="00867943" w:rsidRDefault="00867943" w:rsidP="00FE30A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Review what other consortiums are doing ‘ACCME’, Mt. Sinai etc.  </w:t>
      </w:r>
    </w:p>
    <w:p w14:paraId="4AC6697C" w14:textId="67E2F629" w:rsidR="00867943" w:rsidRPr="00867943" w:rsidRDefault="00867943" w:rsidP="00FE30A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Reconnect with the CAIPE group and get them back connected to this effort.</w:t>
      </w:r>
    </w:p>
    <w:p w14:paraId="0E713B4B" w14:textId="60A640BE" w:rsidR="00867943" w:rsidRPr="00F66669" w:rsidRDefault="00867943" w:rsidP="00FE30A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 a statement from RAOM on this interprofessional work so that individuals can align themselves with our efforts.</w:t>
      </w:r>
    </w:p>
    <w:p w14:paraId="58E380DD" w14:textId="77777777" w:rsidR="00FE30A5" w:rsidRPr="00F66669" w:rsidRDefault="00FE30A5" w:rsidP="00FE30A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666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Action Items:</w:t>
      </w:r>
    </w:p>
    <w:p w14:paraId="1ED0FCBD" w14:textId="3D3BFA66" w:rsidR="0067601A" w:rsidRPr="0067601A" w:rsidRDefault="0067601A" w:rsidP="006760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6760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Reengage and enjoin CAIPE to include students from all the teaching institutions, especially those present at our table. Provide the CAIPE information to the IPE/P Committee. (Marc/Les)</w:t>
      </w:r>
    </w:p>
    <w:p w14:paraId="138D457E" w14:textId="77777777" w:rsidR="0067601A" w:rsidRPr="0067601A" w:rsidRDefault="0067601A" w:rsidP="0067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C98A7" w14:textId="54192808" w:rsidR="0067601A" w:rsidRPr="0067601A" w:rsidRDefault="0067601A" w:rsidP="006760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6760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Encourage all the institutions at our table to openly communicate regarding bringing students and faculty together for cooperative educational opportunities that might </w:t>
      </w:r>
      <w:r w:rsidR="00653956" w:rsidRPr="006760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include</w:t>
      </w:r>
      <w:r w:rsidRPr="006760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case studies, social interactions, conferences, shadowing, visiting/guest lectures, etc.</w:t>
      </w:r>
      <w:r w:rsidR="00E24FB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ID the quality sites.  </w:t>
      </w:r>
      <w:r w:rsidR="00E24FB3" w:rsidRPr="00E24FB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Work for next meeting.</w:t>
      </w:r>
    </w:p>
    <w:p w14:paraId="4F47F95C" w14:textId="77777777" w:rsidR="0067601A" w:rsidRPr="0067601A" w:rsidRDefault="0067601A" w:rsidP="0067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92F23" w14:textId="1B89194B" w:rsidR="0067601A" w:rsidRPr="0067601A" w:rsidRDefault="0067601A" w:rsidP="006760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6760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As it regards IPEP Committee membership, we need: more practicing providers, more MDs, more local health professions teaching institutions represented, RRH, work-in-process.</w:t>
      </w:r>
      <w:r w:rsidR="00E24FB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(See </w:t>
      </w:r>
      <w:r w:rsidR="00E326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membership item </w:t>
      </w:r>
      <w:r w:rsidR="00E24FB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below).</w:t>
      </w:r>
    </w:p>
    <w:p w14:paraId="119290E9" w14:textId="77777777" w:rsidR="0067601A" w:rsidRPr="0067601A" w:rsidRDefault="0067601A" w:rsidP="0067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21DD8" w14:textId="42F7A2BD" w:rsidR="0067601A" w:rsidRPr="0067601A" w:rsidRDefault="0067601A" w:rsidP="006760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6760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Engage Excellus and/or MVP to dissect where most of our community's healthcare dollars are being spent to inform where the IPEP can focus its outreach and programming.</w:t>
      </w:r>
      <w:r w:rsidR="00E326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(Les)</w:t>
      </w:r>
    </w:p>
    <w:p w14:paraId="7F9091C6" w14:textId="77777777" w:rsidR="0067601A" w:rsidRPr="0067601A" w:rsidRDefault="0067601A" w:rsidP="0067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FAFEC" w14:textId="0A433840" w:rsidR="0067601A" w:rsidRPr="0067601A" w:rsidRDefault="0067601A" w:rsidP="006760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0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Set-up potential field trip to the York Wellness Institute – when able to do so.</w:t>
      </w:r>
      <w:r w:rsidR="00E326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(Cathy/All)</w:t>
      </w:r>
    </w:p>
    <w:p w14:paraId="0E6F0CE5" w14:textId="14D6C597" w:rsidR="00FE30A5" w:rsidRPr="0067601A" w:rsidRDefault="00FE30A5" w:rsidP="0067601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7601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54E60E4" w14:textId="0C00C947" w:rsidR="00FE30A5" w:rsidRPr="0067601A" w:rsidRDefault="00FE30A5" w:rsidP="00FE30A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6666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Item: </w:t>
      </w:r>
      <w:r w:rsidR="0067601A" w:rsidRPr="0067601A">
        <w:rPr>
          <w:rFonts w:ascii="Times New Roman" w:hAnsi="Times New Roman" w:cs="Times New Roman"/>
          <w:b/>
          <w:bCs/>
          <w:sz w:val="24"/>
          <w:szCs w:val="24"/>
        </w:rPr>
        <w:t>Scope of IPE/P</w:t>
      </w:r>
      <w:r w:rsidR="0067601A">
        <w:rPr>
          <w:rFonts w:ascii="Times New Roman" w:hAnsi="Times New Roman" w:cs="Times New Roman"/>
          <w:b/>
          <w:bCs/>
          <w:sz w:val="24"/>
          <w:szCs w:val="24"/>
        </w:rPr>
        <w:t xml:space="preserve">?  </w:t>
      </w:r>
    </w:p>
    <w:p w14:paraId="3AE7F168" w14:textId="77777777" w:rsidR="00FE30A5" w:rsidRPr="00F66669" w:rsidRDefault="00FE30A5" w:rsidP="00FE30A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3EFE9D" w14:textId="4635B579" w:rsidR="0067601A" w:rsidRPr="0067601A" w:rsidRDefault="00FE30A5" w:rsidP="0067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0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Discussion:</w:t>
      </w:r>
      <w:r w:rsidRPr="006760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601A">
        <w:rPr>
          <w:rFonts w:ascii="Times New Roman" w:hAnsi="Times New Roman" w:cs="Times New Roman"/>
          <w:sz w:val="24"/>
          <w:szCs w:val="24"/>
        </w:rPr>
        <w:t>Group continued to work on refining the scope of this consortium and did so by first reviewing the following three bullets</w:t>
      </w:r>
      <w:r w:rsidR="008C6231">
        <w:rPr>
          <w:rFonts w:ascii="Times New Roman" w:hAnsi="Times New Roman" w:cs="Times New Roman"/>
          <w:sz w:val="24"/>
          <w:szCs w:val="24"/>
        </w:rPr>
        <w:t xml:space="preserve"> that represent comments from our last meeting.</w:t>
      </w:r>
    </w:p>
    <w:p w14:paraId="0D14856D" w14:textId="77777777" w:rsidR="0067601A" w:rsidRDefault="0067601A" w:rsidP="006760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08BFF" w14:textId="16BA8888" w:rsidR="0067601A" w:rsidRPr="0067601A" w:rsidRDefault="0067601A" w:rsidP="0067601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0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Focus on collaborative care first then team-based care?</w:t>
      </w:r>
    </w:p>
    <w:p w14:paraId="366B419E" w14:textId="77777777" w:rsidR="00E32613" w:rsidRPr="00E32613" w:rsidRDefault="00E32613" w:rsidP="00E3261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7A19C" w14:textId="4FD195C3" w:rsidR="0067601A" w:rsidRPr="0067601A" w:rsidRDefault="0067601A" w:rsidP="0067601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0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How to advance IPE/C in the community?   This is a big question and leads to big initiatives like a community assessment.  Should this be the path?</w:t>
      </w:r>
    </w:p>
    <w:p w14:paraId="031298AD" w14:textId="77777777" w:rsidR="0067601A" w:rsidRDefault="0067601A" w:rsidP="0067601A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1C6FADB3" w14:textId="7A569265" w:rsidR="0067601A" w:rsidRPr="0067601A" w:rsidRDefault="0067601A" w:rsidP="00FE4EB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0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Or, how can the RAOM IPE/C be developed as an "incubator" for IPE/</w:t>
      </w:r>
      <w:r w:rsidR="00653956" w:rsidRPr="006760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C?</w:t>
      </w:r>
      <w:r w:rsidRPr="006760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Maybe bring speakers, host workshops, sponsor events, have working sessions, get some small grants (to start).  "Incubator" might make things more manageable and resonate with many stakeholders - as a starting point.</w:t>
      </w:r>
    </w:p>
    <w:p w14:paraId="2EE39237" w14:textId="14D9965A" w:rsidR="0067601A" w:rsidRDefault="0067601A" w:rsidP="00FE4E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A69B729" w14:textId="4B8A8FE4" w:rsidR="0067601A" w:rsidRPr="0067601A" w:rsidRDefault="0067601A" w:rsidP="00D16F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It appeared that the group felt that the three bullets are all </w:t>
      </w:r>
      <w:r w:rsidR="008C6231">
        <w:rPr>
          <w:rFonts w:ascii="Times New Roman" w:eastAsia="Times New Roman" w:hAnsi="Times New Roman" w:cs="Times New Roman"/>
          <w:sz w:val="24"/>
          <w:szCs w:val="24"/>
        </w:rPr>
        <w:t>connected,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 good starting point would be the third bullet.  Putting energy </w:t>
      </w:r>
      <w:r w:rsidR="008C6231">
        <w:rPr>
          <w:rFonts w:ascii="Times New Roman" w:eastAsia="Times New Roman" w:hAnsi="Times New Roman" w:cs="Times New Roman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third bullet can help to make the initial work of the consortium a little more concrete </w:t>
      </w:r>
      <w:r w:rsidR="008C6231">
        <w:rPr>
          <w:rFonts w:ascii="Times New Roman" w:eastAsia="Times New Roman" w:hAnsi="Times New Roman" w:cs="Times New Roman"/>
          <w:sz w:val="24"/>
          <w:szCs w:val="24"/>
        </w:rPr>
        <w:t xml:space="preserve">(and manageable) as we shape up our larger scope.  </w:t>
      </w:r>
    </w:p>
    <w:p w14:paraId="6777F8DA" w14:textId="77777777" w:rsidR="00D16F52" w:rsidRDefault="00D16F52" w:rsidP="00D16F5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F88D7C" w14:textId="6D2960EB" w:rsidR="00FE30A5" w:rsidRPr="0067601A" w:rsidRDefault="00FE30A5" w:rsidP="00D1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66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Decisions: </w:t>
      </w:r>
      <w:r w:rsidR="00E24FB3">
        <w:rPr>
          <w:rFonts w:ascii="Times New Roman" w:eastAsia="Times New Roman" w:hAnsi="Times New Roman" w:cs="Times New Roman"/>
          <w:sz w:val="24"/>
          <w:szCs w:val="24"/>
        </w:rPr>
        <w:t>Just have to determine what that tangible work will be to get us started.</w:t>
      </w:r>
    </w:p>
    <w:p w14:paraId="0576C770" w14:textId="77777777" w:rsidR="00D16F52" w:rsidRDefault="00D16F52" w:rsidP="00D16F5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B63F32C" w14:textId="4656A7F9" w:rsidR="00FE30A5" w:rsidRPr="00E24FB3" w:rsidRDefault="00FE30A5" w:rsidP="00D1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6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Action Items:</w:t>
      </w:r>
      <w:r w:rsidR="00E24F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E24FB3">
        <w:rPr>
          <w:rFonts w:ascii="Times New Roman" w:hAnsi="Times New Roman" w:cs="Times New Roman"/>
          <w:sz w:val="24"/>
          <w:szCs w:val="24"/>
        </w:rPr>
        <w:t>Group to continue this discussion at next meeting.</w:t>
      </w:r>
    </w:p>
    <w:p w14:paraId="342BE8C0" w14:textId="77777777" w:rsidR="00E24FB3" w:rsidRPr="0067601A" w:rsidRDefault="00E24FB3" w:rsidP="00E24FB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7601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8689FF7" w14:textId="4A7AD45E" w:rsidR="008C6231" w:rsidRPr="0067601A" w:rsidRDefault="008C6231" w:rsidP="00D16F5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6666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Item: </w:t>
      </w:r>
      <w:r w:rsidR="00E24FB3">
        <w:rPr>
          <w:rFonts w:ascii="Times New Roman" w:hAnsi="Times New Roman" w:cs="Times New Roman"/>
          <w:sz w:val="24"/>
          <w:szCs w:val="24"/>
        </w:rPr>
        <w:t>Membership</w:t>
      </w:r>
    </w:p>
    <w:p w14:paraId="010A41D9" w14:textId="77777777" w:rsidR="00D16F52" w:rsidRDefault="00D16F52" w:rsidP="00D16F5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EAF4302" w14:textId="4F9ACF29" w:rsidR="00E24FB3" w:rsidRDefault="008C6231" w:rsidP="00D1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0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Discussion:</w:t>
      </w:r>
      <w:r w:rsidRPr="006760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Group </w:t>
      </w:r>
      <w:r w:rsidR="00E24FB3">
        <w:rPr>
          <w:rFonts w:ascii="Times New Roman" w:hAnsi="Times New Roman" w:cs="Times New Roman"/>
          <w:sz w:val="24"/>
          <w:szCs w:val="24"/>
        </w:rPr>
        <w:t>continued to review adding additional members.  Names that were provided before are listed below.</w:t>
      </w:r>
    </w:p>
    <w:p w14:paraId="09F179B5" w14:textId="6BB5B8FE" w:rsidR="008C6231" w:rsidRPr="0067601A" w:rsidRDefault="008C6231" w:rsidP="00D1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4FB3">
        <w:rPr>
          <w:noProof/>
        </w:rPr>
        <w:drawing>
          <wp:inline distT="0" distB="0" distL="0" distR="0" wp14:anchorId="3586CA48" wp14:editId="409A5DEA">
            <wp:extent cx="6057900" cy="1574165"/>
            <wp:effectExtent l="0" t="0" r="0" b="698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A63E4BA-8B44-4B37-8E49-AE63E55B53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A63E4BA-8B44-4B37-8E49-AE63E55B53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6BA4C" w14:textId="77777777" w:rsidR="008C6231" w:rsidRPr="0067601A" w:rsidRDefault="008C6231" w:rsidP="008C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5A929" w14:textId="57E95689" w:rsidR="008C6231" w:rsidRPr="00E24FB3" w:rsidRDefault="008C6231" w:rsidP="00D16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66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Decisions: </w:t>
      </w:r>
      <w:r w:rsidR="00E24FB3">
        <w:rPr>
          <w:rFonts w:ascii="Times New Roman" w:hAnsi="Times New Roman" w:cs="Times New Roman"/>
          <w:sz w:val="24"/>
          <w:szCs w:val="24"/>
        </w:rPr>
        <w:t>Make outreach to T</w:t>
      </w:r>
      <w:r w:rsidR="004E1B97">
        <w:rPr>
          <w:rFonts w:ascii="Times New Roman" w:hAnsi="Times New Roman" w:cs="Times New Roman"/>
          <w:sz w:val="24"/>
          <w:szCs w:val="24"/>
        </w:rPr>
        <w:t xml:space="preserve">ony Suchman, </w:t>
      </w:r>
      <w:r w:rsidR="004E1B97" w:rsidRPr="004E1B97">
        <w:rPr>
          <w:rFonts w:ascii="Times New Roman" w:hAnsi="Times New Roman" w:cs="Times New Roman"/>
          <w:color w:val="FF0000"/>
          <w:sz w:val="24"/>
          <w:szCs w:val="24"/>
        </w:rPr>
        <w:t>Colleen Fogarty/</w:t>
      </w:r>
      <w:r w:rsidR="00E24FB3" w:rsidRPr="004E1B97">
        <w:rPr>
          <w:rFonts w:ascii="Times New Roman" w:hAnsi="Times New Roman" w:cs="Times New Roman"/>
          <w:color w:val="FF0000"/>
          <w:sz w:val="24"/>
          <w:szCs w:val="24"/>
        </w:rPr>
        <w:t xml:space="preserve">Susan McDaniel </w:t>
      </w:r>
      <w:r w:rsidR="00E24FB3">
        <w:rPr>
          <w:rFonts w:ascii="Times New Roman" w:hAnsi="Times New Roman" w:cs="Times New Roman"/>
          <w:sz w:val="24"/>
          <w:szCs w:val="24"/>
        </w:rPr>
        <w:t>and introduce them to the concept of this consortium and gauge their interest.</w:t>
      </w:r>
    </w:p>
    <w:p w14:paraId="43276289" w14:textId="3C2FC301" w:rsidR="008C6231" w:rsidRPr="00E24FB3" w:rsidRDefault="008C6231" w:rsidP="00D16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6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Action Items:</w:t>
      </w:r>
      <w:r w:rsidR="00E24F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E24FB3">
        <w:rPr>
          <w:rFonts w:ascii="Times New Roman" w:hAnsi="Times New Roman" w:cs="Times New Roman"/>
          <w:sz w:val="24"/>
          <w:szCs w:val="24"/>
        </w:rPr>
        <w:t>Les and Mattie work together on Suc</w:t>
      </w:r>
      <w:r w:rsidR="00653956">
        <w:rPr>
          <w:rFonts w:ascii="Times New Roman" w:hAnsi="Times New Roman" w:cs="Times New Roman"/>
          <w:sz w:val="24"/>
          <w:szCs w:val="24"/>
        </w:rPr>
        <w:t>h</w:t>
      </w:r>
      <w:r w:rsidR="00E24FB3">
        <w:rPr>
          <w:rFonts w:ascii="Times New Roman" w:hAnsi="Times New Roman" w:cs="Times New Roman"/>
          <w:sz w:val="24"/>
          <w:szCs w:val="24"/>
        </w:rPr>
        <w:t xml:space="preserve">man </w:t>
      </w:r>
      <w:r w:rsidR="00E24FB3" w:rsidRPr="00100F8D">
        <w:rPr>
          <w:rFonts w:ascii="Times New Roman" w:hAnsi="Times New Roman" w:cs="Times New Roman"/>
          <w:sz w:val="24"/>
          <w:szCs w:val="24"/>
        </w:rPr>
        <w:t>and Fogarty</w:t>
      </w:r>
      <w:r w:rsidR="004E1B97" w:rsidRPr="00100F8D">
        <w:rPr>
          <w:rFonts w:ascii="Times New Roman" w:hAnsi="Times New Roman" w:cs="Times New Roman"/>
          <w:sz w:val="24"/>
          <w:szCs w:val="24"/>
        </w:rPr>
        <w:t>/McDaniel</w:t>
      </w:r>
      <w:r w:rsidR="00E24FB3" w:rsidRPr="00100F8D">
        <w:rPr>
          <w:rFonts w:ascii="Times New Roman" w:hAnsi="Times New Roman" w:cs="Times New Roman"/>
          <w:sz w:val="24"/>
          <w:szCs w:val="24"/>
        </w:rPr>
        <w:t xml:space="preserve"> </w:t>
      </w:r>
      <w:r w:rsidR="00DE770B" w:rsidRPr="00100F8D">
        <w:rPr>
          <w:rFonts w:ascii="Times New Roman" w:hAnsi="Times New Roman" w:cs="Times New Roman"/>
          <w:sz w:val="24"/>
          <w:szCs w:val="24"/>
        </w:rPr>
        <w:t xml:space="preserve">(Les to contact Mattie) </w:t>
      </w:r>
      <w:r w:rsidR="004E1B97" w:rsidRPr="00100F8D">
        <w:rPr>
          <w:rFonts w:ascii="Times New Roman" w:hAnsi="Times New Roman" w:cs="Times New Roman"/>
          <w:sz w:val="24"/>
          <w:szCs w:val="24"/>
        </w:rPr>
        <w:t>to see if either of them or someone they would recommend would represent Highland Family Medicine at the consortium</w:t>
      </w:r>
      <w:r w:rsidR="00E24FB3" w:rsidRPr="00100F8D">
        <w:rPr>
          <w:rFonts w:ascii="Times New Roman" w:hAnsi="Times New Roman" w:cs="Times New Roman"/>
          <w:sz w:val="24"/>
          <w:szCs w:val="24"/>
        </w:rPr>
        <w:t>.  Report back to the group</w:t>
      </w:r>
      <w:r w:rsidR="00A413A1" w:rsidRPr="00100F8D">
        <w:rPr>
          <w:rFonts w:ascii="Times New Roman" w:hAnsi="Times New Roman" w:cs="Times New Roman"/>
          <w:sz w:val="24"/>
          <w:szCs w:val="24"/>
        </w:rPr>
        <w:t>.</w:t>
      </w:r>
    </w:p>
    <w:p w14:paraId="595CB0EE" w14:textId="6273D050" w:rsidR="00FE30A5" w:rsidRPr="00F66669" w:rsidRDefault="00FE30A5" w:rsidP="00FE30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6669">
        <w:rPr>
          <w:rFonts w:ascii="Times New Roman" w:hAnsi="Times New Roman" w:cs="Times New Roman"/>
          <w:b/>
          <w:bCs/>
          <w:sz w:val="24"/>
          <w:szCs w:val="24"/>
        </w:rPr>
        <w:t>End.</w:t>
      </w:r>
      <w:bookmarkStart w:id="1" w:name="_GoBack"/>
      <w:bookmarkEnd w:id="1"/>
    </w:p>
    <w:p w14:paraId="422226F9" w14:textId="7ABE6D0A" w:rsidR="00245C92" w:rsidRPr="00F66669" w:rsidRDefault="00FE30A5" w:rsidP="00245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6669">
        <w:rPr>
          <w:rFonts w:ascii="Times New Roman" w:hAnsi="Times New Roman" w:cs="Times New Roman"/>
          <w:b/>
          <w:bCs/>
          <w:sz w:val="24"/>
          <w:szCs w:val="24"/>
        </w:rPr>
        <w:t>Ambrosi.</w:t>
      </w:r>
    </w:p>
    <w:sectPr w:rsidR="00245C92" w:rsidRPr="00F66669" w:rsidSect="00961948">
      <w:headerReference w:type="default" r:id="rId9"/>
      <w:footerReference w:type="default" r:id="rId10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20839" w14:textId="77777777" w:rsidR="0069620F" w:rsidRDefault="0069620F" w:rsidP="002771B0">
      <w:pPr>
        <w:spacing w:after="0" w:line="240" w:lineRule="auto"/>
      </w:pPr>
      <w:r>
        <w:separator/>
      </w:r>
    </w:p>
  </w:endnote>
  <w:endnote w:type="continuationSeparator" w:id="0">
    <w:p w14:paraId="5D474733" w14:textId="77777777" w:rsidR="0069620F" w:rsidRDefault="0069620F" w:rsidP="0027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F747" w14:textId="67ECE8FA" w:rsidR="00336298" w:rsidRDefault="00336298">
    <w:pPr>
      <w:pStyle w:val="Footer"/>
      <w:jc w:val="center"/>
    </w:pPr>
    <w:r>
      <w:t>_______________________________________________________________________________________</w:t>
    </w:r>
  </w:p>
  <w:sdt>
    <w:sdtPr>
      <w:id w:val="89282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182C3" w14:textId="602D4C96" w:rsidR="00336298" w:rsidRDefault="00336298" w:rsidP="00336298">
        <w:pPr>
          <w:pStyle w:val="Footer"/>
          <w:ind w:left="2520" w:firstLine="216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B97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25061B">
          <w:rPr>
            <w:noProof/>
          </w:rPr>
          <w:t>IPE</w:t>
        </w:r>
        <w:r w:rsidR="0067601A">
          <w:rPr>
            <w:noProof/>
          </w:rPr>
          <w:t xml:space="preserve">/P </w:t>
        </w:r>
        <w:r w:rsidR="0025061B">
          <w:rPr>
            <w:noProof/>
          </w:rPr>
          <w:t xml:space="preserve">C </w:t>
        </w:r>
        <w:r w:rsidR="00FE30A5">
          <w:rPr>
            <w:noProof/>
          </w:rPr>
          <w:t>3</w:t>
        </w:r>
        <w:r>
          <w:rPr>
            <w:noProof/>
          </w:rPr>
          <w:t>/</w:t>
        </w:r>
        <w:r w:rsidR="00FE30A5">
          <w:rPr>
            <w:noProof/>
          </w:rPr>
          <w:t>1</w:t>
        </w:r>
        <w:r w:rsidR="0067601A">
          <w:rPr>
            <w:noProof/>
          </w:rPr>
          <w:t>2</w:t>
        </w:r>
        <w:r>
          <w:rPr>
            <w:noProof/>
          </w:rPr>
          <w:t>/20</w:t>
        </w:r>
      </w:p>
    </w:sdtContent>
  </w:sdt>
  <w:p w14:paraId="3DD72103" w14:textId="5E3858BF" w:rsidR="002771B0" w:rsidRDefault="002771B0" w:rsidP="0033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05BC0" w14:textId="77777777" w:rsidR="0069620F" w:rsidRDefault="0069620F" w:rsidP="002771B0">
      <w:pPr>
        <w:spacing w:after="0" w:line="240" w:lineRule="auto"/>
      </w:pPr>
      <w:r>
        <w:separator/>
      </w:r>
    </w:p>
  </w:footnote>
  <w:footnote w:type="continuationSeparator" w:id="0">
    <w:p w14:paraId="0BB9F41D" w14:textId="77777777" w:rsidR="0069620F" w:rsidRDefault="0069620F" w:rsidP="0027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C3F4" w14:textId="15DBF8FB" w:rsidR="002771B0" w:rsidRDefault="002771B0" w:rsidP="002771B0">
    <w:pPr>
      <w:pStyle w:val="Header"/>
      <w:ind w:firstLine="720"/>
    </w:pPr>
    <w:r>
      <w:tab/>
    </w:r>
    <w:r w:rsidR="000076B8" w:rsidRPr="000076B8">
      <w:rPr>
        <w:noProof/>
      </w:rPr>
      <w:drawing>
        <wp:inline distT="0" distB="0" distL="0" distR="0" wp14:anchorId="28950167" wp14:editId="65DB8CC8">
          <wp:extent cx="779068" cy="728763"/>
          <wp:effectExtent l="0" t="0" r="254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11" cy="81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F98DF6" wp14:editId="0E68EAA5">
          <wp:extent cx="2951077" cy="927659"/>
          <wp:effectExtent l="0" t="0" r="0" b="0"/>
          <wp:docPr id="37" name="Picture 37" descr="http://www.raom.org/resources/Pictures/RAOM%20logo%20just%20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aom.org/resources/Pictures/RAOM%20logo%20just%20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539" cy="96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2828E7" w14:textId="4688F472" w:rsidR="00961948" w:rsidRPr="00961948" w:rsidRDefault="00961948" w:rsidP="00961948">
    <w:pPr>
      <w:pStyle w:val="Header"/>
      <w:ind w:firstLine="720"/>
      <w:jc w:val="center"/>
      <w:rPr>
        <w:b/>
        <w:bCs/>
        <w:sz w:val="28"/>
        <w:szCs w:val="28"/>
      </w:rPr>
    </w:pPr>
    <w:r w:rsidRPr="00961948">
      <w:rPr>
        <w:b/>
        <w:bCs/>
        <w:sz w:val="28"/>
        <w:szCs w:val="28"/>
      </w:rPr>
      <w:t>Interprofessional Education Consortium (IPE</w:t>
    </w:r>
    <w:r w:rsidR="0067601A">
      <w:rPr>
        <w:b/>
        <w:bCs/>
        <w:sz w:val="28"/>
        <w:szCs w:val="28"/>
      </w:rPr>
      <w:t>/P</w:t>
    </w:r>
    <w:r w:rsidRPr="00961948">
      <w:rPr>
        <w:b/>
        <w:bCs/>
        <w:sz w:val="28"/>
        <w:szCs w:val="28"/>
      </w:rPr>
      <w:t>C)</w:t>
    </w:r>
  </w:p>
  <w:p w14:paraId="08E53C2A" w14:textId="0F2818B9" w:rsidR="00961948" w:rsidRPr="00961948" w:rsidRDefault="00961948" w:rsidP="0096194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EC0"/>
    <w:multiLevelType w:val="hybridMultilevel"/>
    <w:tmpl w:val="0E1C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1BB2"/>
    <w:multiLevelType w:val="hybridMultilevel"/>
    <w:tmpl w:val="5EC041C0"/>
    <w:lvl w:ilvl="0" w:tplc="CD8A9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A88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4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46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80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4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2C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0D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64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437DC4"/>
    <w:multiLevelType w:val="hybridMultilevel"/>
    <w:tmpl w:val="2C5C45C0"/>
    <w:lvl w:ilvl="0" w:tplc="07AC9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64D2"/>
    <w:multiLevelType w:val="hybridMultilevel"/>
    <w:tmpl w:val="201630D2"/>
    <w:lvl w:ilvl="0" w:tplc="07AC9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45795"/>
    <w:multiLevelType w:val="hybridMultilevel"/>
    <w:tmpl w:val="7542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D6900"/>
    <w:multiLevelType w:val="hybridMultilevel"/>
    <w:tmpl w:val="1116F3BC"/>
    <w:lvl w:ilvl="0" w:tplc="07AC9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878FC"/>
    <w:multiLevelType w:val="hybridMultilevel"/>
    <w:tmpl w:val="2D3EE86E"/>
    <w:lvl w:ilvl="0" w:tplc="B67E6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A7B47"/>
    <w:multiLevelType w:val="hybridMultilevel"/>
    <w:tmpl w:val="5928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272CA"/>
    <w:multiLevelType w:val="hybridMultilevel"/>
    <w:tmpl w:val="3F7A8C86"/>
    <w:lvl w:ilvl="0" w:tplc="9A48449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235693"/>
    <w:multiLevelType w:val="hybridMultilevel"/>
    <w:tmpl w:val="18DAA294"/>
    <w:lvl w:ilvl="0" w:tplc="77626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89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08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EF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47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4B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C7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63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C8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9404A5"/>
    <w:multiLevelType w:val="hybridMultilevel"/>
    <w:tmpl w:val="B358ABF8"/>
    <w:lvl w:ilvl="0" w:tplc="07AC9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54F80"/>
    <w:multiLevelType w:val="hybridMultilevel"/>
    <w:tmpl w:val="60B4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17CD6"/>
    <w:multiLevelType w:val="hybridMultilevel"/>
    <w:tmpl w:val="C15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7275C"/>
    <w:multiLevelType w:val="hybridMultilevel"/>
    <w:tmpl w:val="4A3085EA"/>
    <w:lvl w:ilvl="0" w:tplc="D14E1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43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2F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4A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6A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83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E7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4A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8F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376ECD"/>
    <w:multiLevelType w:val="hybridMultilevel"/>
    <w:tmpl w:val="161C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911B5"/>
    <w:multiLevelType w:val="hybridMultilevel"/>
    <w:tmpl w:val="F536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41094"/>
    <w:multiLevelType w:val="hybridMultilevel"/>
    <w:tmpl w:val="6F884A66"/>
    <w:lvl w:ilvl="0" w:tplc="7F72A3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F8805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5C687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B0D7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252F6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EE1B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124D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69473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E809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6D0E1134"/>
    <w:multiLevelType w:val="hybridMultilevel"/>
    <w:tmpl w:val="9F1E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C1CCB"/>
    <w:multiLevelType w:val="hybridMultilevel"/>
    <w:tmpl w:val="B208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33785"/>
    <w:multiLevelType w:val="hybridMultilevel"/>
    <w:tmpl w:val="3BEA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93EA2"/>
    <w:multiLevelType w:val="hybridMultilevel"/>
    <w:tmpl w:val="079E7848"/>
    <w:lvl w:ilvl="0" w:tplc="07AC9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02A35"/>
    <w:multiLevelType w:val="hybridMultilevel"/>
    <w:tmpl w:val="FC64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B1314"/>
    <w:multiLevelType w:val="hybridMultilevel"/>
    <w:tmpl w:val="4E12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3"/>
  </w:num>
  <w:num w:numId="5">
    <w:abstractNumId w:val="10"/>
  </w:num>
  <w:num w:numId="6">
    <w:abstractNumId w:val="20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22"/>
  </w:num>
  <w:num w:numId="12">
    <w:abstractNumId w:val="15"/>
  </w:num>
  <w:num w:numId="13">
    <w:abstractNumId w:val="17"/>
  </w:num>
  <w:num w:numId="14">
    <w:abstractNumId w:val="19"/>
  </w:num>
  <w:num w:numId="15">
    <w:abstractNumId w:val="6"/>
  </w:num>
  <w:num w:numId="16">
    <w:abstractNumId w:val="9"/>
  </w:num>
  <w:num w:numId="17">
    <w:abstractNumId w:val="13"/>
  </w:num>
  <w:num w:numId="18">
    <w:abstractNumId w:val="1"/>
  </w:num>
  <w:num w:numId="19">
    <w:abstractNumId w:val="4"/>
  </w:num>
  <w:num w:numId="20">
    <w:abstractNumId w:val="16"/>
  </w:num>
  <w:num w:numId="21">
    <w:abstractNumId w:val="7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27"/>
    <w:rsid w:val="000076B8"/>
    <w:rsid w:val="00025F23"/>
    <w:rsid w:val="00026A27"/>
    <w:rsid w:val="00034568"/>
    <w:rsid w:val="000451D8"/>
    <w:rsid w:val="000562CD"/>
    <w:rsid w:val="000736BA"/>
    <w:rsid w:val="000D2BA2"/>
    <w:rsid w:val="000F5CAA"/>
    <w:rsid w:val="00100F8D"/>
    <w:rsid w:val="00103363"/>
    <w:rsid w:val="00113F75"/>
    <w:rsid w:val="001230A8"/>
    <w:rsid w:val="0013282D"/>
    <w:rsid w:val="00133A64"/>
    <w:rsid w:val="0017313F"/>
    <w:rsid w:val="001958E0"/>
    <w:rsid w:val="001A25D6"/>
    <w:rsid w:val="00245C92"/>
    <w:rsid w:val="0025061B"/>
    <w:rsid w:val="002771B0"/>
    <w:rsid w:val="00280AF4"/>
    <w:rsid w:val="002C6681"/>
    <w:rsid w:val="002F08DA"/>
    <w:rsid w:val="0031424C"/>
    <w:rsid w:val="0031634F"/>
    <w:rsid w:val="00336298"/>
    <w:rsid w:val="00383AE1"/>
    <w:rsid w:val="003D2942"/>
    <w:rsid w:val="004474F3"/>
    <w:rsid w:val="004D121C"/>
    <w:rsid w:val="004E1B97"/>
    <w:rsid w:val="00520011"/>
    <w:rsid w:val="00526332"/>
    <w:rsid w:val="00530B72"/>
    <w:rsid w:val="00533EFB"/>
    <w:rsid w:val="0053466C"/>
    <w:rsid w:val="005622E5"/>
    <w:rsid w:val="005672EC"/>
    <w:rsid w:val="005E30FD"/>
    <w:rsid w:val="00600180"/>
    <w:rsid w:val="00653956"/>
    <w:rsid w:val="0067601A"/>
    <w:rsid w:val="0069620F"/>
    <w:rsid w:val="006B4A5E"/>
    <w:rsid w:val="006E09BD"/>
    <w:rsid w:val="0070388A"/>
    <w:rsid w:val="007211B8"/>
    <w:rsid w:val="007328D3"/>
    <w:rsid w:val="007604CB"/>
    <w:rsid w:val="00782296"/>
    <w:rsid w:val="007A6088"/>
    <w:rsid w:val="007B1A85"/>
    <w:rsid w:val="007F4537"/>
    <w:rsid w:val="007F5CE2"/>
    <w:rsid w:val="007F6F56"/>
    <w:rsid w:val="00867943"/>
    <w:rsid w:val="00870A28"/>
    <w:rsid w:val="008A5B04"/>
    <w:rsid w:val="008C6231"/>
    <w:rsid w:val="008D0DDE"/>
    <w:rsid w:val="0093055B"/>
    <w:rsid w:val="00961948"/>
    <w:rsid w:val="009D5FB4"/>
    <w:rsid w:val="009E6D76"/>
    <w:rsid w:val="009F3079"/>
    <w:rsid w:val="009F7DE3"/>
    <w:rsid w:val="00A413A1"/>
    <w:rsid w:val="00A53C34"/>
    <w:rsid w:val="00A661CA"/>
    <w:rsid w:val="00A73B34"/>
    <w:rsid w:val="00A85A16"/>
    <w:rsid w:val="00A91BCD"/>
    <w:rsid w:val="00AB3E9D"/>
    <w:rsid w:val="00AD3D82"/>
    <w:rsid w:val="00B12E5E"/>
    <w:rsid w:val="00B5284A"/>
    <w:rsid w:val="00B56EA1"/>
    <w:rsid w:val="00B91CEC"/>
    <w:rsid w:val="00B96C62"/>
    <w:rsid w:val="00BA5A9A"/>
    <w:rsid w:val="00BB1710"/>
    <w:rsid w:val="00BC5A74"/>
    <w:rsid w:val="00BE3580"/>
    <w:rsid w:val="00BF1DB7"/>
    <w:rsid w:val="00BF3C61"/>
    <w:rsid w:val="00C04587"/>
    <w:rsid w:val="00C06F53"/>
    <w:rsid w:val="00C7755C"/>
    <w:rsid w:val="00C91651"/>
    <w:rsid w:val="00CC7604"/>
    <w:rsid w:val="00D00520"/>
    <w:rsid w:val="00D16F52"/>
    <w:rsid w:val="00D4204C"/>
    <w:rsid w:val="00DA7F39"/>
    <w:rsid w:val="00DD3FD0"/>
    <w:rsid w:val="00DE770B"/>
    <w:rsid w:val="00E24FB3"/>
    <w:rsid w:val="00E32613"/>
    <w:rsid w:val="00E87E83"/>
    <w:rsid w:val="00EB4CD3"/>
    <w:rsid w:val="00EE3119"/>
    <w:rsid w:val="00F119F9"/>
    <w:rsid w:val="00F33156"/>
    <w:rsid w:val="00F33298"/>
    <w:rsid w:val="00F6337C"/>
    <w:rsid w:val="00F66669"/>
    <w:rsid w:val="00F93A3E"/>
    <w:rsid w:val="00FB3485"/>
    <w:rsid w:val="00FE30A5"/>
    <w:rsid w:val="00FE4EB1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75462"/>
  <w15:docId w15:val="{5C9F837A-07B9-4576-BF9E-EFCF67CD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1B0"/>
  </w:style>
  <w:style w:type="paragraph" w:styleId="Footer">
    <w:name w:val="footer"/>
    <w:basedOn w:val="Normal"/>
    <w:link w:val="FooterChar"/>
    <w:uiPriority w:val="99"/>
    <w:unhideWhenUsed/>
    <w:rsid w:val="0027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1B0"/>
  </w:style>
  <w:style w:type="table" w:styleId="TableGrid">
    <w:name w:val="Table Grid"/>
    <w:basedOn w:val="TableNormal"/>
    <w:uiPriority w:val="39"/>
    <w:rsid w:val="007211B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5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66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8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6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1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0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2.naz.edu/york-wellness-rehabilitation-institute/interprofessional-education-and-collaborative-practi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Ambrosi</dc:creator>
  <cp:lastModifiedBy>Marc Ambrosi</cp:lastModifiedBy>
  <cp:revision>3</cp:revision>
  <cp:lastPrinted>2020-03-17T13:59:00Z</cp:lastPrinted>
  <dcterms:created xsi:type="dcterms:W3CDTF">2020-04-02T16:18:00Z</dcterms:created>
  <dcterms:modified xsi:type="dcterms:W3CDTF">2020-04-02T16:18:00Z</dcterms:modified>
</cp:coreProperties>
</file>